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CONSTITUTION OF THE PARENT ASSOCIATION OF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205078125" w:line="240" w:lineRule="auto"/>
        <w:ind w:left="0" w:right="0" w:firstLine="0"/>
        <w:jc w:val="center"/>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ST. LAURENCE'S NATIONAL SCHOOL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3271484375" w:line="240" w:lineRule="auto"/>
        <w:ind w:left="0" w:right="0" w:firstLine="0"/>
        <w:jc w:val="center"/>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482421875" w:line="240" w:lineRule="auto"/>
        <w:ind w:left="14.0798950195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Purpose of the Parent Association: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3603515625" w:line="313.59463691711426" w:lineRule="auto"/>
        <w:ind w:left="0" w:right="51.8676757812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purpose of the Parent Association is to provide a structure through which the parents/guardians of children attending St. Laurence’s National School can work together for the best possible education for their children. The Parent Association will work with the Principal, staff and Board of Management to build effective partnership between home and school.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14453125" w:line="240" w:lineRule="auto"/>
        <w:ind w:left="18.2598876953125" w:right="0"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Under the Education Act, 1998 Section 26. -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3271484375" w:line="313.59463691711426" w:lineRule="auto"/>
        <w:ind w:left="12.09991455078125" w:right="666.920166015625" w:firstLine="11.00006103515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(1) The parents of students of a recognised school may establish, and maintain from among their number, a parents' association for that school and membership of that association shall be open to all parents of students of that school.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463691711426" w:lineRule="auto"/>
        <w:ind w:left="10.3399658203125" w:right="502.9443359375" w:firstLine="12.760009765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(2) A parents' association shall promote the interests of the students in a school in cooperation with the board, Principal, teachers and students of the school and for that purpose may: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9892578125" w:line="313.5944652557373" w:lineRule="auto"/>
        <w:ind w:left="10.3399658203125" w:right="169.013671875" w:firstLine="12.760009765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(a) advise the Principal or the board on any matter relating to the school and the Principal or board, as the case may be, who shall have regard to any such advice, and (b) adopt a programme of activities which will promote the involvement of parents, in consultation with the Principal, in the operation of the school.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9892578125" w:line="313.5952091217041" w:lineRule="auto"/>
        <w:ind w:left="10.3399658203125" w:right="994.1302490234375" w:hanging="2.640075683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A parents' association shall, following consultation with its members, make rules governing its meetings and the business and conduct of its affairs.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92822265625" w:line="313.59463691711426" w:lineRule="auto"/>
        <w:ind w:left="12.09991455078125" w:right="211.23046875" w:hanging="3.3000183105468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Where a parents' association is affiliated to a national association of parents, the rules referred to in paragraph (a) shall be in accordance with guidelines issued by that national association of parents with the concurrence of the Minister.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2666015625" w:line="240" w:lineRule="auto"/>
        <w:ind w:left="14.0798950195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Aim of the Parent Association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29931640625" w:line="313.5948371887207" w:lineRule="auto"/>
        <w:ind w:left="0" w:right="73.25317382812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aim of the Parent Association is to enable parents to play their part in ensuring provision of the best possible education for their children and that this is achieved through the Association's programme of activities. These activities should assist the association to achieve its two main roles within the school: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236083984375" w:line="313.5930061340332" w:lineRule="auto"/>
        <w:ind w:left="730.5599975585938" w:right="606.3067626953125" w:hanging="355.820007324218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To work in partnership with the Principal, Board of Management &amp; the whole school community for the betterment of the children in the school.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2486572265625" w:line="313.5941219329834" w:lineRule="auto"/>
        <w:ind w:left="730.3399658203125" w:right="0" w:hanging="355.59997558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To support and empower parents to be active in the best interests of their children’s educational lives.</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5941219329834" w:lineRule="auto"/>
        <w:ind w:left="10.3399658203125" w:right="122.886962890625" w:hanging="10.1200866699218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will promote the interests of the students in cooperation with the Board of Management, Principal, teachers and students, in accordance with the provisions of the Education Act, 1998.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388671875" w:line="240" w:lineRule="auto"/>
        <w:ind w:left="14.0798950195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Membership of the Parent Association: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3603515625" w:line="313.5944652557373" w:lineRule="auto"/>
        <w:ind w:left="7.69989013671875" w:right="150.550537109375" w:hanging="2.640075683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All parents or guardians of children attending St. Laurence’s National School will be deemed to be members of the Parent Association. The Parent Association shall be a structure that actively supports parents to ensure the best interests of their children. The Parent Association shall foster a culture of inclusivity, and will strive to ensure it fully represents all parents. Efforts shall be made to reach out to under-represented parents of children in St. Laurence’s National School and invite them to become involved with the Parent Association committee.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14453125" w:line="240" w:lineRule="auto"/>
        <w:ind w:left="14.0798950195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committee of the Parent Association: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66552734375" w:line="313.5943794250488" w:lineRule="auto"/>
        <w:ind w:left="7.69989013671875" w:right="69.20166015625" w:hanging="7.480010986328125"/>
        <w:jc w:val="left"/>
        <w:rPr>
          <w:rFonts w:ascii="Nunito" w:cs="Nunito" w:eastAsia="Nunito" w:hAnsi="Nunito"/>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committee is the team of people who manage the tasks of the Parent Association on behalf of all parents. The Committee manages the business of the Parent Association in accordance with the constitution from one AGM to the next. The committee shall communicate with, &amp; represent the entire parent body. The members of the Parent Association will elect a committee with a maximum of 10 committee members. The Parent Association shall ensure fair &amp; inclusive representation on the committee across the entire school body where possible, and aims to include representatives of each school year. This committee will have responsibility for representing the parents of St. Laurence’s National School and managing the activities of the Parent Association. </w:t>
      </w:r>
      <w:r w:rsidDel="00000000" w:rsidR="00000000" w:rsidRPr="00000000">
        <w:rPr>
          <w:rFonts w:ascii="Nunito" w:cs="Nunito" w:eastAsia="Nunito" w:hAnsi="Nunito"/>
          <w:rtl w:val="0"/>
        </w:rPr>
        <w:t xml:space="preserve">There are 3 officer positions that must be filled: Chair, Secretary, Treasurer. There are also the following officer positions which do not have to be filled: Vice-Chair, Communications Officer, and Membership Secretary. The remaining members of the committee do not have officer roles.</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388671875" w:line="240" w:lineRule="auto"/>
        <w:ind w:left="6.81991577148437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rtl w:val="0"/>
        </w:rPr>
        <w:t xml:space="preserve">S</w:t>
      </w: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ubcommittees: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29931640625" w:line="313.5941219329834" w:lineRule="auto"/>
        <w:ind w:left="10.55999755859375" w:right="20.830078125" w:firstLine="0.6599426269531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Subcommittees can be set up for particular tasks as and when required. The subcommittees may also co-opt people to assist in their work. The subcommittees may not make decisions; they remain at all times accountable to the main committee.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419189453125" w:line="240" w:lineRule="auto"/>
        <w:ind w:left="14.0798950195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Election of the Parent Association committee: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29931640625" w:line="313.5947799682617" w:lineRule="auto"/>
        <w:ind w:left="0" w:right="60.57006835937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members of the committee will be elected each year at the AGM of the Parent Association. Each member will be elected for one year. At the AGM all committee members step down, but can be re-elected as long as they continue to be eligible to serve, that is as long as they continue to be a parent or guardian of a child in St. Laurence’s National School. The committee will ensure 10 places are available for new members each year. Parents' representatives elected to the Board of Management are automatically</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5941219329834" w:lineRule="auto"/>
        <w:ind w:left="0" w:right="138.55712890625" w:firstLine="17.159881591796875"/>
        <w:jc w:val="both"/>
        <w:rPr>
          <w:rFonts w:ascii="Nunito" w:cs="Nunito" w:eastAsia="Nunito" w:hAnsi="Nunito"/>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members of the committee, but will not hold an officer position on the Parent Association committee. No member of the committee will hold the same officer position for more than three consecutive years. </w: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5941219329834" w:lineRule="auto"/>
        <w:ind w:left="0" w:right="138.55712890625" w:firstLine="17.159881591796875"/>
        <w:jc w:val="both"/>
        <w:rPr>
          <w:rFonts w:ascii="Nunito" w:cs="Nunito" w:eastAsia="Nunito" w:hAnsi="Nunito"/>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5941219329834" w:lineRule="auto"/>
        <w:ind w:left="0" w:right="138.55712890625" w:firstLine="17.159881591796875"/>
        <w:jc w:val="both"/>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The Work of the committee of the Parent Association: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6044921875" w:line="313.5944652557373" w:lineRule="auto"/>
        <w:ind w:left="0" w:right="157.23632812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committee will be responsible for ensuring that all parents are consulted on issues which are pertinent to the entire parent body. The Parent Association committee may advise the Principal and Board of Management on any matters relating to the school in accordance with the Education Act, |998, 26.- (2)(a).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14453125" w:line="313.5952091217041" w:lineRule="auto"/>
        <w:ind w:left="16.719970703125" w:right="254.111328125" w:hanging="16.500091552734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committee is the team that will manage the tasks of the association on behalf of the parent body (the members). The committee has shared responsibility for the following: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2666015625" w:line="313.595495223999" w:lineRule="auto"/>
        <w:ind w:left="374.739990234375" w:right="68.477783203125"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Planning for the future &amp; developing a vision for the Parent Association - Planning &amp; managing an annual programme of activities for the Parent Association, in consultation with the Principal &amp; Board of Management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56201171875" w:line="240" w:lineRule="auto"/>
        <w:ind w:left="374.739990234375" w:right="0"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Ensuring that activities are run in an efficient and effective way.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26611328125" w:line="313.5952091217041" w:lineRule="auto"/>
        <w:ind w:left="732.0999145507812" w:right="460.5517578125" w:hanging="357.3599243164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Communicating, consulting with &amp; involving as many parents as possible in the activities of the Parent Association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56201171875" w:line="313.5996437072754" w:lineRule="auto"/>
        <w:ind w:left="730.3399658203125" w:right="873.2427978515625" w:hanging="355.59997558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Establishing &amp; maintaining an effective system of regular communication &amp; consultation with the Principal &amp; Board of Management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623046875" w:line="240" w:lineRule="auto"/>
        <w:ind w:left="374.739990234375" w:right="0"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Planning agenda’s &amp; keeping records of meetings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26611328125" w:line="313.5907745361328" w:lineRule="auto"/>
        <w:ind w:left="727.6998901367188" w:right="90.53955078125" w:hanging="352.95989990234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Ensuring the development of &amp; regular review of Terms of Reference for the Parent Association committee meetings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4775390625" w:line="240" w:lineRule="auto"/>
        <w:ind w:left="374.739990234375" w:right="0"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Managing the Parent Association finances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26611328125" w:line="313.5907745361328" w:lineRule="auto"/>
        <w:ind w:left="730.3399658203125" w:right="1115.96923828125" w:hanging="355.59997558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Drawing up the constitution by which the Parent Association operates in collaboration with the entire parent body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4775390625" w:line="240" w:lineRule="auto"/>
        <w:ind w:left="374.739990234375" w:right="0" w:firstLine="0"/>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Communicating with National Parents Council Primary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575439453125" w:line="313.5952091217041" w:lineRule="auto"/>
        <w:ind w:left="730.3399658203125" w:right="783.9105224609375" w:hanging="355.59997558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Valuing diversity &amp; interculturalism, &amp; ensuring that parents who may find it difficult to get involved are encouraged &amp; supported to do so.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56201171875" w:line="313.5952091217041" w:lineRule="auto"/>
        <w:ind w:left="374.739990234375" w:right="490.2978515625" w:firstLine="0"/>
        <w:jc w:val="center"/>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 Providing an annual chairperson’s report on the work of the Parent Association committee to the parent body at the Annual General Meeting (AGM)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783935546875" w:line="240" w:lineRule="auto"/>
        <w:ind w:left="10.339965820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Finance: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54345703125" w:line="313.5952091217041" w:lineRule="auto"/>
        <w:ind w:left="0" w:right="274.153442382812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committee will finance the activities of the Parent Association through fundraising. A Treasurer will be appointed from among the committee members and will be responsible for keeping account of the income and expenditure of the Parent</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5952091217041" w:lineRule="auto"/>
        <w:ind w:left="10.3399658203125" w:right="439.42626953125" w:hanging="2.640075683593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Association finances. The Treasurer will give a statement of income and expenditure at each committee meeting.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9892578125" w:line="313.5907745361328" w:lineRule="auto"/>
        <w:ind w:left="16.719970703125" w:right="266.1962890625" w:hanging="9.0200805664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A written statement of income and expenditure will be given at the AGM and a copy will be forwarded to the Board of Management for their information.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4775390625" w:line="313.5952091217041" w:lineRule="auto"/>
        <w:ind w:left="0" w:right="5.050048828125" w:firstLine="0.21987915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will keep a bank account in its name. Each cheque issued requires three signatures. The Treasurer and at least two other assigned members of the committee must sign all cheques drawn on the account. Liability insurance must be held and renewed each September by the Parent Association Committee.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82666015625" w:line="240" w:lineRule="auto"/>
        <w:ind w:left="10.33996582031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Fundraising for the School: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1162109375" w:line="313.59535217285156" w:lineRule="auto"/>
        <w:ind w:left="12.09991455078125" w:right="82.861328125" w:hanging="11.88003540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shall raise funds for the administration &amp; activities of the association. Fundraising for the school by the Parent Association will be done with the prior agreement of the Board of Management. The Parent Association committee will agree with the Board of Management as to the specific purposes for which funds are to be raised by the Parent Association.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783935546875" w:line="240" w:lineRule="auto"/>
        <w:ind w:left="10.77987670898437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Membership of National Parents Council Primary: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54345703125" w:line="313.5907745361328" w:lineRule="auto"/>
        <w:ind w:left="12.09991455078125" w:right="184.8046875" w:hanging="11.88003540039062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The Parent Association will maintain membership of National Parents Council Primary by annual subscription.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992431640625" w:line="240" w:lineRule="auto"/>
        <w:ind w:left="16.2799072265625" w:right="0" w:firstLine="0"/>
        <w:jc w:val="left"/>
        <w:rPr>
          <w:rFonts w:ascii="Nunito" w:cs="Nunito" w:eastAsia="Nunito" w:hAnsi="Nunito"/>
          <w:b w:val="1"/>
          <w:i w:val="1"/>
          <w:smallCaps w:val="0"/>
          <w:strike w:val="0"/>
          <w:color w:val="000000"/>
          <w:sz w:val="22"/>
          <w:szCs w:val="22"/>
          <w:u w:val="none"/>
          <w:shd w:fill="auto" w:val="clear"/>
          <w:vertAlign w:val="baseline"/>
        </w:rPr>
      </w:pPr>
      <w:r w:rsidDel="00000000" w:rsidR="00000000" w:rsidRPr="00000000">
        <w:rPr>
          <w:rFonts w:ascii="Nunito" w:cs="Nunito" w:eastAsia="Nunito" w:hAnsi="Nunito"/>
          <w:b w:val="1"/>
          <w:i w:val="1"/>
          <w:smallCaps w:val="0"/>
          <w:strike w:val="0"/>
          <w:color w:val="000000"/>
          <w:sz w:val="22"/>
          <w:szCs w:val="22"/>
          <w:u w:val="none"/>
          <w:shd w:fill="auto" w:val="clear"/>
          <w:vertAlign w:val="baseline"/>
          <w:rtl w:val="0"/>
        </w:rPr>
        <w:t xml:space="preserve">Changing the Constitution: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405517578125" w:line="313.5952091217041" w:lineRule="auto"/>
        <w:ind w:left="10.3399658203125" w:right="290.550537109375" w:firstLine="3.300018310546875"/>
        <w:jc w:val="left"/>
        <w:rPr>
          <w:rFonts w:ascii="Nunito" w:cs="Nunito" w:eastAsia="Nunito" w:hAnsi="Nunito"/>
          <w:b w:val="0"/>
          <w:i w:val="0"/>
          <w:smallCaps w:val="0"/>
          <w:strike w:val="0"/>
          <w:color w:val="000000"/>
          <w:sz w:val="22"/>
          <w:szCs w:val="22"/>
          <w:u w:val="none"/>
          <w:shd w:fill="auto" w:val="clear"/>
          <w:vertAlign w:val="baseline"/>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Changes to the constitution can be made at the AGM or, if for an urgent reason, an EGM can be called for that specific purpose.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11.660003662109375"/>
        <w:jc w:val="left"/>
        <w:rPr>
          <w:rFonts w:ascii="Nunito" w:cs="Nunito" w:eastAsia="Nunito" w:hAnsi="Nunito"/>
        </w:rPr>
      </w:pPr>
      <w:r w:rsidDel="00000000" w:rsidR="00000000" w:rsidRPr="00000000">
        <w:rPr>
          <w:rFonts w:ascii="Nunito" w:cs="Nunito" w:eastAsia="Nunito" w:hAnsi="Nunito"/>
          <w:b w:val="0"/>
          <w:i w:val="0"/>
          <w:smallCaps w:val="0"/>
          <w:strike w:val="0"/>
          <w:color w:val="000000"/>
          <w:sz w:val="22"/>
          <w:szCs w:val="22"/>
          <w:u w:val="none"/>
          <w:shd w:fill="auto" w:val="clear"/>
          <w:vertAlign w:val="baseline"/>
          <w:rtl w:val="0"/>
        </w:rPr>
        <w:t xml:space="preserve">Proposals to change the constitution must be submitted in writing to the Parent Association committee. The Parent Association committee will then circulate these proposals to all parents before the AGM/EGM. All parents of children in the school at the meeting are eligible to vote on the proposals.</w:t>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11.660003662109375"/>
        <w:jc w:val="left"/>
        <w:rPr>
          <w:rFonts w:ascii="Nunito" w:cs="Nunito" w:eastAsia="Nunito" w:hAnsi="Nunito"/>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11.660003662109375"/>
        <w:jc w:val="left"/>
        <w:rPr>
          <w:rFonts w:ascii="Nunito" w:cs="Nunito" w:eastAsia="Nunito" w:hAnsi="Nunito"/>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11.660003662109375"/>
        <w:jc w:val="left"/>
        <w:rPr>
          <w:rFonts w:ascii="Nunito" w:cs="Nunito" w:eastAsia="Nunito" w:hAnsi="Nunito"/>
        </w:rPr>
      </w:pPr>
      <w:r w:rsidDel="00000000" w:rsidR="00000000" w:rsidRPr="00000000">
        <w:rPr>
          <w:rtl w:val="0"/>
        </w:rPr>
      </w:r>
    </w:p>
    <w:p w:rsidR="00000000" w:rsidDel="00000000" w:rsidP="00000000" w:rsidRDefault="00000000" w:rsidRPr="00000000" w14:paraId="00000038">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The constitution was passed by a vote at an EGM on _________________________</w:t>
      </w:r>
    </w:p>
    <w:p w:rsidR="00000000" w:rsidDel="00000000" w:rsidP="00000000" w:rsidRDefault="00000000" w:rsidRPr="00000000" w14:paraId="00000039">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tl w:val="0"/>
        </w:rPr>
      </w:r>
    </w:p>
    <w:p w:rsidR="00000000" w:rsidDel="00000000" w:rsidP="00000000" w:rsidRDefault="00000000" w:rsidRPr="00000000" w14:paraId="0000003A">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Signed</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0"/>
        <w:jc w:val="left"/>
        <w:rPr>
          <w:rFonts w:ascii="Nunito" w:cs="Nunito" w:eastAsia="Nunito" w:hAnsi="Nunito"/>
        </w:rPr>
      </w:pPr>
      <w:r w:rsidDel="00000000" w:rsidR="00000000" w:rsidRPr="00000000">
        <w:rPr>
          <w:rtl w:val="0"/>
        </w:rPr>
      </w:r>
    </w:p>
    <w:tbl>
      <w:tblPr>
        <w:tblStyle w:val="Table1"/>
        <w:tblW w:w="9047.300109863281" w:type="dxa"/>
        <w:jc w:val="left"/>
        <w:tblInd w:w="7.69989013671875" w:type="dxa"/>
        <w:tblLayout w:type="fixed"/>
        <w:tblLook w:val="0600"/>
      </w:tblPr>
      <w:tblGrid>
        <w:gridCol w:w="4523.650054931641"/>
        <w:gridCol w:w="4523.650054931641"/>
        <w:tblGridChange w:id="0">
          <w:tblGrid>
            <w:gridCol w:w="4523.650054931641"/>
            <w:gridCol w:w="4523.650054931641"/>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Fonts w:ascii="Nunito" w:cs="Nunito" w:eastAsia="Nunito" w:hAnsi="Nunito"/>
                <w:rtl w:val="0"/>
              </w:rPr>
              <w:t xml:space="preserve">Chairperson</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Fonts w:ascii="Nunito" w:cs="Nunito" w:eastAsia="Nunito" w:hAnsi="Nunito"/>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42">
            <w:pPr>
              <w:widowControl w:val="0"/>
              <w:spacing w:before="20.8905029296875" w:line="313.59375" w:lineRule="auto"/>
              <w:ind w:left="7.69989013671875" w:right="205.97900390625" w:firstLine="0"/>
              <w:rPr>
                <w:rFonts w:ascii="Nunito" w:cs="Nunito" w:eastAsia="Nunito" w:hAnsi="Nunito"/>
              </w:rPr>
            </w:pPr>
            <w:r w:rsidDel="00000000" w:rsidR="00000000" w:rsidRPr="00000000">
              <w:rPr>
                <w:rFonts w:ascii="Nunito" w:cs="Nunito" w:eastAsia="Nunito" w:hAnsi="Nunito"/>
                <w:rtl w:val="0"/>
              </w:rPr>
              <w:t xml:space="preserve">Secretary</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45">
            <w:pPr>
              <w:widowControl w:val="0"/>
              <w:spacing w:line="240" w:lineRule="auto"/>
              <w:rPr>
                <w:rFonts w:ascii="Nunito" w:cs="Nunito" w:eastAsia="Nunito" w:hAnsi="Nunito"/>
              </w:rPr>
            </w:pPr>
            <w:r w:rsidDel="00000000" w:rsidR="00000000" w:rsidRPr="00000000">
              <w:rPr>
                <w:rFonts w:ascii="Nunito" w:cs="Nunito" w:eastAsia="Nunito" w:hAnsi="Nunito"/>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47">
            <w:pPr>
              <w:widowControl w:val="0"/>
              <w:spacing w:line="240" w:lineRule="auto"/>
              <w:rPr>
                <w:rFonts w:ascii="Nunito" w:cs="Nunito" w:eastAsia="Nunito" w:hAnsi="Nunito"/>
              </w:rPr>
            </w:pPr>
            <w:r w:rsidDel="00000000" w:rsidR="00000000" w:rsidRPr="00000000">
              <w:rPr>
                <w:rFonts w:ascii="Nunito" w:cs="Nunito" w:eastAsia="Nunito" w:hAnsi="Nunito"/>
                <w:rtl w:val="0"/>
              </w:rPr>
              <w:t xml:space="preserve">Treasurer</w:t>
            </w:r>
          </w:p>
          <w:p w:rsidR="00000000" w:rsidDel="00000000" w:rsidP="00000000" w:rsidRDefault="00000000" w:rsidRPr="00000000" w14:paraId="00000048">
            <w:pPr>
              <w:widowControl w:val="0"/>
              <w:spacing w:line="240" w:lineRule="auto"/>
              <w:rPr>
                <w:rFonts w:ascii="Nunito" w:cs="Nunito" w:eastAsia="Nunito" w:hAnsi="Nuni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before="20.8905029296875" w:line="313.59375" w:lineRule="auto"/>
              <w:ind w:left="7.69989013671875" w:right="205.97900390625" w:firstLine="11.660003662109375"/>
              <w:rPr>
                <w:rFonts w:ascii="Nunito" w:cs="Nunito" w:eastAsia="Nunito" w:hAnsi="Nunito"/>
              </w:rPr>
            </w:pPr>
            <w:r w:rsidDel="00000000" w:rsidR="00000000" w:rsidRPr="00000000">
              <w:rPr>
                <w:rFonts w:ascii="Nunito" w:cs="Nunito" w:eastAsia="Nunito" w:hAnsi="Nunito"/>
                <w:rtl w:val="0"/>
              </w:rPr>
              <w:t xml:space="preserve">_______________________________</w:t>
            </w:r>
          </w:p>
          <w:p w:rsidR="00000000" w:rsidDel="00000000" w:rsidP="00000000" w:rsidRDefault="00000000" w:rsidRPr="00000000" w14:paraId="0000004A">
            <w:pPr>
              <w:widowControl w:val="0"/>
              <w:spacing w:line="240" w:lineRule="auto"/>
              <w:rPr>
                <w:rFonts w:ascii="Nunito" w:cs="Nunito" w:eastAsia="Nunito" w:hAnsi="Nunito"/>
              </w:rPr>
            </w:pPr>
            <w:r w:rsidDel="00000000" w:rsidR="00000000" w:rsidRPr="00000000">
              <w:rPr>
                <w:rFonts w:ascii="Nunito" w:cs="Nunito" w:eastAsia="Nunito" w:hAnsi="Nunito"/>
                <w:rtl w:val="0"/>
              </w:rPr>
              <w:t xml:space="preserve">Date</w:t>
            </w:r>
          </w:p>
        </w:tc>
      </w:tr>
    </w:tbl>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905029296875" w:line="313.59375" w:lineRule="auto"/>
        <w:ind w:left="7.69989013671875" w:right="205.97900390625" w:firstLine="0"/>
        <w:jc w:val="left"/>
        <w:rPr>
          <w:rFonts w:ascii="Nunito" w:cs="Nunito" w:eastAsia="Nunito" w:hAnsi="Nunito"/>
        </w:rPr>
      </w:pPr>
      <w:r w:rsidDel="00000000" w:rsidR="00000000" w:rsidRPr="00000000">
        <w:rPr>
          <w:rtl w:val="0"/>
        </w:rPr>
      </w:r>
    </w:p>
    <w:sectPr>
      <w:footerReference r:id="rId6" w:type="default"/>
      <w:footerReference r:id="rId7" w:type="first"/>
      <w:pgSz w:h="16840" w:w="11920" w:orient="portrait"/>
      <w:pgMar w:bottom="1718.9910888671875" w:top="1442.41943359375" w:left="1439.3400573730469" w:right="1426.492919921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rtl w:val="0"/>
      </w:rPr>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